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4DD1" w14:textId="77777777" w:rsidR="000B3A05" w:rsidRPr="00FD2D24" w:rsidRDefault="000B3A05" w:rsidP="000B3A05">
      <w:pPr>
        <w:jc w:val="center"/>
        <w:rPr>
          <w:rFonts w:ascii="Arial" w:hAnsi="Arial" w:cs="Arial"/>
          <w:b/>
          <w:sz w:val="20"/>
          <w:szCs w:val="20"/>
        </w:rPr>
      </w:pPr>
      <w:bookmarkStart w:id="0" w:name="_Hlk96422852"/>
      <w:bookmarkEnd w:id="0"/>
      <w:r>
        <w:rPr>
          <w:rFonts w:ascii="Comic Sans MS" w:hAnsi="Comic Sans MS"/>
          <w:b/>
          <w:noProof/>
          <w:sz w:val="32"/>
          <w:szCs w:val="32"/>
          <w:lang w:eastAsia="fr-FR"/>
        </w:rPr>
        <w:drawing>
          <wp:anchor distT="0" distB="0" distL="114300" distR="114300" simplePos="0" relativeHeight="251659264" behindDoc="1" locked="0" layoutInCell="1" allowOverlap="1" wp14:anchorId="18373E47" wp14:editId="1A5CEB22">
            <wp:simplePos x="0" y="0"/>
            <wp:positionH relativeFrom="column">
              <wp:posOffset>3060700</wp:posOffset>
            </wp:positionH>
            <wp:positionV relativeFrom="paragraph">
              <wp:posOffset>-228600</wp:posOffset>
            </wp:positionV>
            <wp:extent cx="3454400" cy="575945"/>
            <wp:effectExtent l="0" t="0" r="0" b="8255"/>
            <wp:wrapNone/>
            <wp:docPr id="3" name="Image 63" descr="LeoBase:Users:graphitit:Desktop:im_SNU2:dossier sans titre:TdL_Descripti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descr="LeoBase:Users:graphitit:Desktop:im_SNU2:dossier sans titre:TdL_Descriptif.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4400" cy="575945"/>
                    </a:xfrm>
                    <a:prstGeom prst="rect">
                      <a:avLst/>
                    </a:prstGeom>
                    <a:noFill/>
                    <a:ln>
                      <a:noFill/>
                    </a:ln>
                  </pic:spPr>
                </pic:pic>
              </a:graphicData>
            </a:graphic>
          </wp:anchor>
        </w:drawing>
      </w:r>
    </w:p>
    <w:p w14:paraId="11CC449D" w14:textId="77777777" w:rsidR="000B3A05" w:rsidRDefault="000B3A05" w:rsidP="000B3A05">
      <w:pPr>
        <w:jc w:val="center"/>
        <w:rPr>
          <w:rFonts w:ascii="Comic Sans MS" w:hAnsi="Comic Sans MS"/>
          <w:b/>
          <w:sz w:val="32"/>
          <w:szCs w:val="32"/>
        </w:rPr>
      </w:pPr>
      <w:r>
        <w:rPr>
          <w:rFonts w:ascii="Comic Sans MS" w:hAnsi="Comic Sans MS"/>
          <w:b/>
          <w:noProof/>
          <w:lang w:eastAsia="fr-FR"/>
        </w:rPr>
        <mc:AlternateContent>
          <mc:Choice Requires="wps">
            <w:drawing>
              <wp:anchor distT="0" distB="0" distL="114300" distR="114300" simplePos="0" relativeHeight="251661312" behindDoc="0" locked="0" layoutInCell="1" allowOverlap="1" wp14:anchorId="79B539CF" wp14:editId="3877BED3">
                <wp:simplePos x="0" y="0"/>
                <wp:positionH relativeFrom="column">
                  <wp:posOffset>3086100</wp:posOffset>
                </wp:positionH>
                <wp:positionV relativeFrom="paragraph">
                  <wp:posOffset>82550</wp:posOffset>
                </wp:positionV>
                <wp:extent cx="3429000" cy="6858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06A029D" w14:textId="4A02B1B8" w:rsidR="000B3A05" w:rsidRPr="005260A4" w:rsidRDefault="000B3A05" w:rsidP="000B3A05">
                            <w:pPr>
                              <w:pStyle w:val="Paragraphestandard"/>
                              <w:spacing w:before="0" w:after="0" w:line="240" w:lineRule="auto"/>
                              <w:ind w:left="0" w:right="0"/>
                              <w:jc w:val="right"/>
                              <w:rPr>
                                <w:rStyle w:val="Lienhypertexte"/>
                                <w:rFonts w:asciiTheme="majorHAnsi" w:hAnsiTheme="majorHAnsi"/>
                                <w:color w:val="000000" w:themeColor="text1"/>
                                <w:sz w:val="18"/>
                                <w:szCs w:val="20"/>
                                <w:u w:val="none"/>
                              </w:rPr>
                            </w:pPr>
                            <w:r w:rsidRPr="005260A4">
                              <w:rPr>
                                <w:rStyle w:val="Lienhypertexte"/>
                                <w:rFonts w:asciiTheme="majorHAnsi" w:hAnsiTheme="majorHAnsi"/>
                                <w:color w:val="000000" w:themeColor="text1"/>
                                <w:sz w:val="18"/>
                                <w:szCs w:val="20"/>
                                <w:u w:val="none"/>
                              </w:rPr>
                              <w:t xml:space="preserve">SNU </w:t>
                            </w:r>
                            <w:r w:rsidR="003A3FA1" w:rsidRPr="005260A4">
                              <w:rPr>
                                <w:rStyle w:val="Lienhypertexte"/>
                                <w:rFonts w:asciiTheme="majorHAnsi" w:hAnsiTheme="majorHAnsi"/>
                                <w:color w:val="000000" w:themeColor="text1"/>
                                <w:sz w:val="18"/>
                                <w:szCs w:val="20"/>
                                <w:u w:val="none"/>
                              </w:rPr>
                              <w:t xml:space="preserve">TEFI </w:t>
                            </w:r>
                            <w:r w:rsidRPr="005260A4">
                              <w:rPr>
                                <w:rStyle w:val="Lienhypertexte"/>
                                <w:rFonts w:asciiTheme="majorHAnsi" w:hAnsiTheme="majorHAnsi"/>
                                <w:color w:val="000000" w:themeColor="text1"/>
                                <w:sz w:val="18"/>
                                <w:szCs w:val="20"/>
                                <w:u w:val="none"/>
                              </w:rPr>
                              <w:t>Pôle emploi FSU 71 bd de Brandebourg 94200 IVRY / Seine</w:t>
                            </w:r>
                          </w:p>
                          <w:p w14:paraId="2DF32597" w14:textId="5738F797" w:rsidR="000B3A05" w:rsidRDefault="000B3A05" w:rsidP="000B3A05">
                            <w:pPr>
                              <w:pStyle w:val="Paragraphestandard"/>
                              <w:spacing w:before="0" w:after="0" w:line="240" w:lineRule="auto"/>
                              <w:ind w:left="0" w:right="0"/>
                              <w:jc w:val="right"/>
                              <w:rPr>
                                <w:rStyle w:val="Lienhypertexte"/>
                                <w:rFonts w:asciiTheme="majorHAnsi" w:hAnsiTheme="majorHAnsi"/>
                                <w:color w:val="000000" w:themeColor="text1"/>
                                <w:sz w:val="18"/>
                                <w:szCs w:val="20"/>
                              </w:rPr>
                            </w:pPr>
                            <w:r w:rsidRPr="005260A4">
                              <w:rPr>
                                <w:rStyle w:val="Lienhypertexte"/>
                                <w:rFonts w:asciiTheme="majorHAnsi" w:hAnsiTheme="majorHAnsi"/>
                                <w:color w:val="000000" w:themeColor="text1"/>
                                <w:sz w:val="18"/>
                                <w:szCs w:val="20"/>
                                <w:u w:val="none"/>
                              </w:rPr>
                              <w:t>Tel 0</w:t>
                            </w:r>
                            <w:r w:rsidR="00420B08" w:rsidRPr="005260A4">
                              <w:rPr>
                                <w:rStyle w:val="Lienhypertexte"/>
                                <w:rFonts w:asciiTheme="majorHAnsi" w:hAnsiTheme="majorHAnsi"/>
                                <w:color w:val="000000" w:themeColor="text1"/>
                                <w:sz w:val="18"/>
                                <w:szCs w:val="20"/>
                                <w:u w:val="none"/>
                              </w:rPr>
                              <w:t>1</w:t>
                            </w:r>
                            <w:r w:rsidRPr="005260A4">
                              <w:rPr>
                                <w:rStyle w:val="Lienhypertexte"/>
                                <w:rFonts w:asciiTheme="majorHAnsi" w:hAnsiTheme="majorHAnsi"/>
                                <w:color w:val="000000" w:themeColor="text1"/>
                                <w:sz w:val="18"/>
                                <w:szCs w:val="20"/>
                                <w:u w:val="none"/>
                              </w:rPr>
                              <w:t>.8</w:t>
                            </w:r>
                            <w:r w:rsidR="00420B08" w:rsidRPr="005260A4">
                              <w:rPr>
                                <w:rStyle w:val="Lienhypertexte"/>
                                <w:rFonts w:asciiTheme="majorHAnsi" w:hAnsiTheme="majorHAnsi"/>
                                <w:color w:val="000000" w:themeColor="text1"/>
                                <w:sz w:val="18"/>
                                <w:szCs w:val="20"/>
                                <w:u w:val="none"/>
                              </w:rPr>
                              <w:t>9</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38</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50</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00</w:t>
                            </w:r>
                          </w:p>
                          <w:p w14:paraId="63F5E2B4" w14:textId="77777777" w:rsidR="000B3A05" w:rsidRPr="003A7542" w:rsidRDefault="000B3A05" w:rsidP="000B3A05">
                            <w:pPr>
                              <w:ind w:left="2124" w:firstLine="708"/>
                              <w:jc w:val="center"/>
                              <w:rPr>
                                <w:rFonts w:asciiTheme="majorHAnsi" w:hAnsiTheme="majorHAnsi"/>
                                <w:color w:val="000000" w:themeColor="text1"/>
                                <w:sz w:val="18"/>
                                <w:szCs w:val="20"/>
                              </w:rPr>
                            </w:pPr>
                            <w:r>
                              <w:rPr>
                                <w:rFonts w:asciiTheme="majorHAnsi" w:hAnsiTheme="majorHAnsi"/>
                                <w:color w:val="000000" w:themeColor="text1"/>
                                <w:sz w:val="18"/>
                                <w:szCs w:val="20"/>
                              </w:rPr>
                              <w:t xml:space="preserve">    </w:t>
                            </w:r>
                            <w:r w:rsidRPr="003A7542">
                              <w:rPr>
                                <w:rFonts w:asciiTheme="majorHAnsi" w:hAnsiTheme="majorHAnsi"/>
                                <w:color w:val="000000" w:themeColor="text1"/>
                                <w:sz w:val="18"/>
                                <w:szCs w:val="20"/>
                              </w:rPr>
                              <w:t>syndicat.snu@pole-emploi.fr</w:t>
                            </w:r>
                          </w:p>
                          <w:p w14:paraId="6B06ECDA" w14:textId="77777777" w:rsidR="000B3A05" w:rsidRPr="003A7542" w:rsidRDefault="000B3A05" w:rsidP="000B3A05">
                            <w:pPr>
                              <w:pStyle w:val="Paragraphestandard"/>
                              <w:spacing w:before="0" w:after="0" w:line="240" w:lineRule="auto"/>
                              <w:ind w:left="0" w:right="0"/>
                              <w:jc w:val="right"/>
                              <w:rPr>
                                <w:rFonts w:asciiTheme="majorHAnsi" w:hAnsiTheme="majorHAnsi"/>
                                <w:color w:val="000000" w:themeColor="text1"/>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B539CF" id="_x0000_t202" coordsize="21600,21600" o:spt="202" path="m,l,21600r21600,l21600,xe">
                <v:stroke joinstyle="miter"/>
                <v:path gradientshapeok="t" o:connecttype="rect"/>
              </v:shapetype>
              <v:shape id="Zone de texte 2" o:spid="_x0000_s1026" type="#_x0000_t202" style="position:absolute;left:0;text-align:left;margin-left:243pt;margin-top:6.5pt;width:27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2uAIAAMEFAAAOAAAAZHJzL2Uyb0RvYy54bWysVN1v2jAQf5+0/8HyO03CoIWooUqpmCah&#10;tlo7VdqbcewSNfF5toGwaf/7zk4CrNtLp70k57vffX9cXjV1RbbC2BJURpOzmBKhOBSles7ol8fF&#10;YEKJdUwVrAIlMroXll7N3r+73OlUDGENVSEMQSPKpjud0bVzOo0iy9eiZvYMtFAolGBq5vBpnqPC&#10;sB1ar6toGMfn0Q5MoQ1wYS1yb1ohnQX7Ugru7qS0wpEqoxibC18Tviv/jWaXLH02TK9L3oXB/iGK&#10;mpUKnR5M3TDHyMaUf5iqS27AgnRnHOoIpCy5CDlgNkn8KpuHNdMi5ILFsfpQJvv/zPLb7b0hZZHR&#10;MSWK1diir9goUgjiROMEGfoS7bRNEfmgEeuaa2iw1SFdq5fAXyxCohNMq2AR7UvSSFP7PyZLUBG7&#10;sD9UHl0QjswPo+E0jlHEUXY+GU+Q9kaP2tpY91FATTyRUYOdDRGw7dK6FtpDvDMFi7KqkM/SSv3G&#10;QJstR4TxaLVZipEg6ZE+ptC6H/PxxTC/GE8H5/k4GYySeDLI83g4uFnkcR6PFvPp6PpnF2evH+rQ&#10;pu4rYt2+Em0Un4XEQocKeEYYcTGvDNkyHE7GuVAu6axVCtEeJTGLtyh2+JBHyO8tym1Fes+g3EG5&#10;LhWYtuN+M49hFy99yLLFd5PQ5e1L4JpVg43w5AqKPY6QgXYPreaLEtu5ZNbdM4OLhxOAx8Td4UdW&#10;sMsodBQlazDf/8b3eNwHlFKyw0XOqP22YUZQUn1SuCnTZDTymx8eI+woPsypZHUqUZt6DtiOBM+W&#10;5oH0eFf1pDRQP+HNyb1XFDHF0XdGXU/OXXte8GZxkecBhLuumVuqB837zfHD+tg8MaO7ifbrdgv9&#10;yrP01WC3WN9XBfnGgSzD1B+r2hUe70TYm+6m+UN0+g6o4+Wd/QIAAP//AwBQSwMEFAAGAAgAAAAh&#10;AEhq48rcAAAACwEAAA8AAABkcnMvZG93bnJldi54bWxMT8tKxDAU3Qv+Q7iCOyeZKsNQmw6DMCji&#10;xjofkGkyTWlzU5qkrX69tytd3cc5nEdxWFzPJjOG1qOE7UYAM1h73WIj4fx1etgDC1GhVr1HI+Hb&#10;BDiUtzeFyrWf8dNMVWwYiWDIlQQb45BzHmprnAobPxgk7OpHpyKdY8P1qGYSdz3PhNhxp1okB6sG&#10;82JN3VXJSTil1zc3/fA0vFf1jHbo0vmjk/L+bjk+A4tmiX9kWONTdCgp08Un1IH1Ep72O+oSCXik&#10;uRJEtn4utGVbAbws+P8O5S8AAAD//wMAUEsBAi0AFAAGAAgAAAAhALaDOJL+AAAA4QEAABMAAAAA&#10;AAAAAAAAAAAAAAAAAFtDb250ZW50X1R5cGVzXS54bWxQSwECLQAUAAYACAAAACEAOP0h/9YAAACU&#10;AQAACwAAAAAAAAAAAAAAAAAvAQAAX3JlbHMvLnJlbHNQSwECLQAUAAYACAAAACEA/kKXtrgCAADB&#10;BQAADgAAAAAAAAAAAAAAAAAuAgAAZHJzL2Uyb0RvYy54bWxQSwECLQAUAAYACAAAACEASGrjytwA&#10;AAALAQAADwAAAAAAAAAAAAAAAAASBQAAZHJzL2Rvd25yZXYueG1sUEsFBgAAAAAEAAQA8wAAABsG&#10;AAAAAA==&#10;" filled="f" stroked="f">
                <v:path arrowok="t"/>
                <v:textbox>
                  <w:txbxContent>
                    <w:p w14:paraId="706A029D" w14:textId="4A02B1B8" w:rsidR="000B3A05" w:rsidRPr="005260A4" w:rsidRDefault="000B3A05" w:rsidP="000B3A05">
                      <w:pPr>
                        <w:pStyle w:val="Paragraphestandard"/>
                        <w:spacing w:before="0" w:after="0" w:line="240" w:lineRule="auto"/>
                        <w:ind w:left="0" w:right="0"/>
                        <w:jc w:val="right"/>
                        <w:rPr>
                          <w:rStyle w:val="Lienhypertexte"/>
                          <w:rFonts w:asciiTheme="majorHAnsi" w:hAnsiTheme="majorHAnsi"/>
                          <w:color w:val="000000" w:themeColor="text1"/>
                          <w:sz w:val="18"/>
                          <w:szCs w:val="20"/>
                          <w:u w:val="none"/>
                        </w:rPr>
                      </w:pPr>
                      <w:r w:rsidRPr="005260A4">
                        <w:rPr>
                          <w:rStyle w:val="Lienhypertexte"/>
                          <w:rFonts w:asciiTheme="majorHAnsi" w:hAnsiTheme="majorHAnsi"/>
                          <w:color w:val="000000" w:themeColor="text1"/>
                          <w:sz w:val="18"/>
                          <w:szCs w:val="20"/>
                          <w:u w:val="none"/>
                        </w:rPr>
                        <w:t xml:space="preserve">SNU </w:t>
                      </w:r>
                      <w:r w:rsidR="003A3FA1" w:rsidRPr="005260A4">
                        <w:rPr>
                          <w:rStyle w:val="Lienhypertexte"/>
                          <w:rFonts w:asciiTheme="majorHAnsi" w:hAnsiTheme="majorHAnsi"/>
                          <w:color w:val="000000" w:themeColor="text1"/>
                          <w:sz w:val="18"/>
                          <w:szCs w:val="20"/>
                          <w:u w:val="none"/>
                        </w:rPr>
                        <w:t xml:space="preserve">TEFI </w:t>
                      </w:r>
                      <w:r w:rsidRPr="005260A4">
                        <w:rPr>
                          <w:rStyle w:val="Lienhypertexte"/>
                          <w:rFonts w:asciiTheme="majorHAnsi" w:hAnsiTheme="majorHAnsi"/>
                          <w:color w:val="000000" w:themeColor="text1"/>
                          <w:sz w:val="18"/>
                          <w:szCs w:val="20"/>
                          <w:u w:val="none"/>
                        </w:rPr>
                        <w:t>Pôle emploi FSU 71 bd de Brandebourg 94200 IVRY / Seine</w:t>
                      </w:r>
                    </w:p>
                    <w:p w14:paraId="2DF32597" w14:textId="5738F797" w:rsidR="000B3A05" w:rsidRDefault="000B3A05" w:rsidP="000B3A05">
                      <w:pPr>
                        <w:pStyle w:val="Paragraphestandard"/>
                        <w:spacing w:before="0" w:after="0" w:line="240" w:lineRule="auto"/>
                        <w:ind w:left="0" w:right="0"/>
                        <w:jc w:val="right"/>
                        <w:rPr>
                          <w:rStyle w:val="Lienhypertexte"/>
                          <w:rFonts w:asciiTheme="majorHAnsi" w:hAnsiTheme="majorHAnsi"/>
                          <w:color w:val="000000" w:themeColor="text1"/>
                          <w:sz w:val="18"/>
                          <w:szCs w:val="20"/>
                        </w:rPr>
                      </w:pPr>
                      <w:r w:rsidRPr="005260A4">
                        <w:rPr>
                          <w:rStyle w:val="Lienhypertexte"/>
                          <w:rFonts w:asciiTheme="majorHAnsi" w:hAnsiTheme="majorHAnsi"/>
                          <w:color w:val="000000" w:themeColor="text1"/>
                          <w:sz w:val="18"/>
                          <w:szCs w:val="20"/>
                          <w:u w:val="none"/>
                        </w:rPr>
                        <w:t>Tel 0</w:t>
                      </w:r>
                      <w:r w:rsidR="00420B08" w:rsidRPr="005260A4">
                        <w:rPr>
                          <w:rStyle w:val="Lienhypertexte"/>
                          <w:rFonts w:asciiTheme="majorHAnsi" w:hAnsiTheme="majorHAnsi"/>
                          <w:color w:val="000000" w:themeColor="text1"/>
                          <w:sz w:val="18"/>
                          <w:szCs w:val="20"/>
                          <w:u w:val="none"/>
                        </w:rPr>
                        <w:t>1</w:t>
                      </w:r>
                      <w:r w:rsidRPr="005260A4">
                        <w:rPr>
                          <w:rStyle w:val="Lienhypertexte"/>
                          <w:rFonts w:asciiTheme="majorHAnsi" w:hAnsiTheme="majorHAnsi"/>
                          <w:color w:val="000000" w:themeColor="text1"/>
                          <w:sz w:val="18"/>
                          <w:szCs w:val="20"/>
                          <w:u w:val="none"/>
                        </w:rPr>
                        <w:t>.8</w:t>
                      </w:r>
                      <w:r w:rsidR="00420B08" w:rsidRPr="005260A4">
                        <w:rPr>
                          <w:rStyle w:val="Lienhypertexte"/>
                          <w:rFonts w:asciiTheme="majorHAnsi" w:hAnsiTheme="majorHAnsi"/>
                          <w:color w:val="000000" w:themeColor="text1"/>
                          <w:sz w:val="18"/>
                          <w:szCs w:val="20"/>
                          <w:u w:val="none"/>
                        </w:rPr>
                        <w:t>9</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38</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50</w:t>
                      </w:r>
                      <w:r w:rsidRPr="005260A4">
                        <w:rPr>
                          <w:rStyle w:val="Lienhypertexte"/>
                          <w:rFonts w:asciiTheme="majorHAnsi" w:hAnsiTheme="majorHAnsi"/>
                          <w:color w:val="000000" w:themeColor="text1"/>
                          <w:sz w:val="18"/>
                          <w:szCs w:val="20"/>
                          <w:u w:val="none"/>
                        </w:rPr>
                        <w:t>.</w:t>
                      </w:r>
                      <w:r w:rsidR="00420B08" w:rsidRPr="005260A4">
                        <w:rPr>
                          <w:rStyle w:val="Lienhypertexte"/>
                          <w:rFonts w:asciiTheme="majorHAnsi" w:hAnsiTheme="majorHAnsi"/>
                          <w:color w:val="000000" w:themeColor="text1"/>
                          <w:sz w:val="18"/>
                          <w:szCs w:val="20"/>
                          <w:u w:val="none"/>
                        </w:rPr>
                        <w:t>00</w:t>
                      </w:r>
                    </w:p>
                    <w:p w14:paraId="63F5E2B4" w14:textId="77777777" w:rsidR="000B3A05" w:rsidRPr="003A7542" w:rsidRDefault="000B3A05" w:rsidP="000B3A05">
                      <w:pPr>
                        <w:ind w:left="2124" w:firstLine="708"/>
                        <w:jc w:val="center"/>
                        <w:rPr>
                          <w:rFonts w:asciiTheme="majorHAnsi" w:hAnsiTheme="majorHAnsi"/>
                          <w:color w:val="000000" w:themeColor="text1"/>
                          <w:sz w:val="18"/>
                          <w:szCs w:val="20"/>
                        </w:rPr>
                      </w:pPr>
                      <w:r>
                        <w:rPr>
                          <w:rFonts w:asciiTheme="majorHAnsi" w:hAnsiTheme="majorHAnsi"/>
                          <w:color w:val="000000" w:themeColor="text1"/>
                          <w:sz w:val="18"/>
                          <w:szCs w:val="20"/>
                        </w:rPr>
                        <w:t xml:space="preserve">    </w:t>
                      </w:r>
                      <w:r w:rsidRPr="003A7542">
                        <w:rPr>
                          <w:rFonts w:asciiTheme="majorHAnsi" w:hAnsiTheme="majorHAnsi"/>
                          <w:color w:val="000000" w:themeColor="text1"/>
                          <w:sz w:val="18"/>
                          <w:szCs w:val="20"/>
                        </w:rPr>
                        <w:t>syndicat.snu@pole-emploi.fr</w:t>
                      </w:r>
                    </w:p>
                    <w:p w14:paraId="6B06ECDA" w14:textId="77777777" w:rsidR="000B3A05" w:rsidRPr="003A7542" w:rsidRDefault="000B3A05" w:rsidP="000B3A05">
                      <w:pPr>
                        <w:pStyle w:val="Paragraphestandard"/>
                        <w:spacing w:before="0" w:after="0" w:line="240" w:lineRule="auto"/>
                        <w:ind w:left="0" w:right="0"/>
                        <w:jc w:val="right"/>
                        <w:rPr>
                          <w:rFonts w:asciiTheme="majorHAnsi" w:hAnsiTheme="majorHAnsi"/>
                          <w:color w:val="000000" w:themeColor="text1"/>
                          <w:sz w:val="18"/>
                          <w:szCs w:val="20"/>
                        </w:rPr>
                      </w:pPr>
                    </w:p>
                  </w:txbxContent>
                </v:textbox>
                <w10:wrap type="square"/>
              </v:shape>
            </w:pict>
          </mc:Fallback>
        </mc:AlternateContent>
      </w:r>
    </w:p>
    <w:p w14:paraId="6470EDE9" w14:textId="77777777" w:rsidR="000B3A05" w:rsidRDefault="000B3A05" w:rsidP="000B3A05">
      <w:pPr>
        <w:jc w:val="center"/>
      </w:pPr>
      <w:r>
        <w:rPr>
          <w:rFonts w:ascii="Comic Sans MS" w:hAnsi="Comic Sans MS"/>
          <w:b/>
          <w:noProof/>
          <w:lang w:eastAsia="fr-FR"/>
        </w:rPr>
        <w:drawing>
          <wp:anchor distT="0" distB="0" distL="114300" distR="114300" simplePos="0" relativeHeight="251660288" behindDoc="1" locked="1" layoutInCell="1" allowOverlap="1" wp14:anchorId="64E06B9C" wp14:editId="108D1A0A">
            <wp:simplePos x="0" y="0"/>
            <wp:positionH relativeFrom="page">
              <wp:posOffset>540385</wp:posOffset>
            </wp:positionH>
            <wp:positionV relativeFrom="page">
              <wp:posOffset>282575</wp:posOffset>
            </wp:positionV>
            <wp:extent cx="1581150" cy="1581150"/>
            <wp:effectExtent l="0" t="0" r="0" b="0"/>
            <wp:wrapNone/>
            <wp:docPr id="4" name="Image 4" descr="LeoBase:Users:graphitit:Desktop:im_SNU2:dossier sans titre:TdL_logo_SN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Base:Users:graphitit:Desktop:im_SNU2:dossier sans titre:TdL_logo_SNU.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pic:spPr>
                </pic:pic>
              </a:graphicData>
            </a:graphic>
          </wp:anchor>
        </w:drawing>
      </w:r>
      <w:r>
        <w:rPr>
          <w:rFonts w:ascii="Comic Sans MS" w:hAnsi="Comic Sans MS"/>
          <w:b/>
          <w:sz w:val="32"/>
          <w:szCs w:val="32"/>
        </w:rPr>
        <w:t xml:space="preserve"> </w:t>
      </w:r>
      <w:r>
        <w:t xml:space="preserve"> </w:t>
      </w:r>
    </w:p>
    <w:p w14:paraId="5B63EA4C" w14:textId="77777777" w:rsidR="000B3A05" w:rsidRDefault="000B3A05" w:rsidP="000B3A05">
      <w:pPr>
        <w:jc w:val="both"/>
        <w:rPr>
          <w:b/>
        </w:rPr>
      </w:pPr>
    </w:p>
    <w:p w14:paraId="2320399B" w14:textId="77777777" w:rsidR="000B3A05" w:rsidRDefault="000B3A05" w:rsidP="000B3A05">
      <w:pPr>
        <w:jc w:val="both"/>
        <w:rPr>
          <w:b/>
        </w:rPr>
      </w:pPr>
    </w:p>
    <w:p w14:paraId="264EBA8A" w14:textId="484DE8BF" w:rsidR="000B3A05" w:rsidRPr="00574812" w:rsidRDefault="000B3A05" w:rsidP="000B3A05">
      <w:pPr>
        <w:jc w:val="right"/>
        <w:rPr>
          <w:rFonts w:asciiTheme="majorHAnsi" w:hAnsiTheme="majorHAnsi"/>
          <w:b/>
        </w:rPr>
      </w:pPr>
      <w:r w:rsidRPr="00574812">
        <w:rPr>
          <w:rFonts w:asciiTheme="majorHAnsi" w:hAnsiTheme="majorHAnsi"/>
          <w:b/>
        </w:rPr>
        <w:t xml:space="preserve">Ivry sur Seine, le </w:t>
      </w:r>
      <w:r w:rsidR="00D55F74">
        <w:rPr>
          <w:rFonts w:asciiTheme="majorHAnsi" w:hAnsiTheme="majorHAnsi"/>
          <w:b/>
        </w:rPr>
        <w:t>22</w:t>
      </w:r>
      <w:r>
        <w:rPr>
          <w:rFonts w:asciiTheme="majorHAnsi" w:hAnsiTheme="majorHAnsi"/>
          <w:b/>
        </w:rPr>
        <w:t xml:space="preserve"> février</w:t>
      </w:r>
      <w:r w:rsidRPr="00574812">
        <w:rPr>
          <w:rFonts w:asciiTheme="majorHAnsi" w:hAnsiTheme="majorHAnsi"/>
          <w:b/>
        </w:rPr>
        <w:t xml:space="preserve"> 20</w:t>
      </w:r>
      <w:r>
        <w:rPr>
          <w:rFonts w:asciiTheme="majorHAnsi" w:hAnsiTheme="majorHAnsi"/>
          <w:b/>
        </w:rPr>
        <w:t>22</w:t>
      </w:r>
    </w:p>
    <w:p w14:paraId="355701B2" w14:textId="77777777" w:rsidR="000B3A05" w:rsidRPr="00574812" w:rsidRDefault="000B3A05" w:rsidP="000B3A05">
      <w:pPr>
        <w:jc w:val="right"/>
        <w:rPr>
          <w:rFonts w:asciiTheme="majorHAnsi" w:hAnsiTheme="majorHAnsi"/>
          <w:b/>
        </w:rPr>
      </w:pPr>
    </w:p>
    <w:p w14:paraId="67F31E6D" w14:textId="42A22F27" w:rsidR="000B3A05" w:rsidRDefault="000B3A05" w:rsidP="00685C3D">
      <w:pPr>
        <w:jc w:val="right"/>
        <w:rPr>
          <w:rFonts w:asciiTheme="majorHAnsi" w:hAnsiTheme="majorHAnsi"/>
          <w:b/>
        </w:rPr>
      </w:pPr>
      <w:r w:rsidRPr="00574812">
        <w:rPr>
          <w:rFonts w:asciiTheme="majorHAnsi" w:hAnsiTheme="majorHAnsi"/>
          <w:b/>
        </w:rPr>
        <w:t xml:space="preserve">A l’attention de </w:t>
      </w:r>
      <w:r>
        <w:rPr>
          <w:rFonts w:asciiTheme="majorHAnsi" w:hAnsiTheme="majorHAnsi"/>
          <w:b/>
        </w:rPr>
        <w:t>M</w:t>
      </w:r>
      <w:r w:rsidRPr="00574812">
        <w:rPr>
          <w:rFonts w:asciiTheme="majorHAnsi" w:hAnsiTheme="majorHAnsi"/>
          <w:b/>
        </w:rPr>
        <w:t>onsieur</w:t>
      </w:r>
      <w:r>
        <w:rPr>
          <w:rFonts w:asciiTheme="majorHAnsi" w:hAnsiTheme="majorHAnsi"/>
          <w:b/>
        </w:rPr>
        <w:t xml:space="preserve"> </w:t>
      </w:r>
    </w:p>
    <w:p w14:paraId="74E32ED6" w14:textId="77777777" w:rsidR="000B3A05" w:rsidRDefault="000B3A05" w:rsidP="000B3A05">
      <w:pPr>
        <w:jc w:val="right"/>
        <w:rPr>
          <w:rFonts w:asciiTheme="majorHAnsi" w:hAnsiTheme="majorHAnsi"/>
          <w:b/>
        </w:rPr>
      </w:pPr>
    </w:p>
    <w:p w14:paraId="4A88AF84" w14:textId="77777777" w:rsidR="000B3A05" w:rsidRDefault="000B3A05" w:rsidP="000B3A05">
      <w:pPr>
        <w:jc w:val="both"/>
        <w:rPr>
          <w:rFonts w:asciiTheme="majorHAnsi" w:hAnsiTheme="majorHAnsi"/>
          <w:b/>
        </w:rPr>
      </w:pPr>
    </w:p>
    <w:p w14:paraId="78C24AD1" w14:textId="77777777" w:rsidR="000B3A05" w:rsidRDefault="000B3A05" w:rsidP="000B3A05">
      <w:pPr>
        <w:jc w:val="both"/>
        <w:rPr>
          <w:rFonts w:asciiTheme="majorHAnsi" w:hAnsiTheme="majorHAnsi"/>
          <w:b/>
        </w:rPr>
      </w:pPr>
    </w:p>
    <w:p w14:paraId="50BD3B65" w14:textId="12A9059D" w:rsidR="000B3A05" w:rsidRPr="00327DE4" w:rsidRDefault="000B3A05" w:rsidP="00327DE4">
      <w:pPr>
        <w:rPr>
          <w:rFonts w:asciiTheme="majorHAnsi" w:hAnsiTheme="majorHAnsi" w:cstheme="majorHAnsi"/>
          <w:b/>
          <w:sz w:val="24"/>
          <w:szCs w:val="24"/>
        </w:rPr>
      </w:pPr>
      <w:r w:rsidRPr="00327DE4">
        <w:rPr>
          <w:rFonts w:asciiTheme="majorHAnsi" w:hAnsiTheme="majorHAnsi" w:cstheme="majorHAnsi"/>
          <w:b/>
          <w:sz w:val="24"/>
          <w:szCs w:val="24"/>
          <w:u w:val="single"/>
        </w:rPr>
        <w:t>Objet</w:t>
      </w:r>
      <w:r w:rsidRPr="00327DE4">
        <w:rPr>
          <w:rFonts w:asciiTheme="majorHAnsi" w:hAnsiTheme="majorHAnsi" w:cstheme="majorHAnsi"/>
          <w:b/>
          <w:sz w:val="24"/>
          <w:szCs w:val="24"/>
        </w:rPr>
        <w:t> :</w:t>
      </w:r>
      <w:r w:rsidRPr="00327DE4">
        <w:rPr>
          <w:rFonts w:asciiTheme="majorHAnsi" w:hAnsiTheme="majorHAnsi" w:cstheme="majorHAnsi"/>
          <w:b/>
          <w:sz w:val="24"/>
          <w:szCs w:val="24"/>
        </w:rPr>
        <w:tab/>
      </w:r>
      <w:r w:rsidR="009210A1" w:rsidRPr="00327DE4">
        <w:rPr>
          <w:rFonts w:asciiTheme="majorHAnsi" w:hAnsiTheme="majorHAnsi" w:cstheme="majorHAnsi"/>
          <w:b/>
          <w:color w:val="000000"/>
          <w:sz w:val="24"/>
          <w:szCs w:val="24"/>
        </w:rPr>
        <w:t>QUESTIONS AUX CANDIDAT·E·S A L’</w:t>
      </w:r>
      <w:r w:rsidR="00327DE4" w:rsidRPr="00327DE4">
        <w:rPr>
          <w:rFonts w:asciiTheme="majorHAnsi" w:hAnsiTheme="majorHAnsi" w:cstheme="majorHAnsi"/>
          <w:b/>
          <w:color w:val="000000"/>
          <w:sz w:val="24"/>
          <w:szCs w:val="24"/>
        </w:rPr>
        <w:t xml:space="preserve">ELECTION PRESIDENTIELLE </w:t>
      </w:r>
    </w:p>
    <w:p w14:paraId="069C7B1F" w14:textId="77777777" w:rsidR="000B3A05" w:rsidRDefault="000B3A05" w:rsidP="000B3A05">
      <w:pPr>
        <w:jc w:val="both"/>
        <w:rPr>
          <w:rFonts w:asciiTheme="majorHAnsi" w:hAnsiTheme="majorHAnsi"/>
          <w:b/>
        </w:rPr>
      </w:pPr>
      <w:r w:rsidRPr="00574812">
        <w:rPr>
          <w:rFonts w:asciiTheme="majorHAnsi" w:hAnsiTheme="majorHAnsi"/>
          <w:b/>
        </w:rPr>
        <w:tab/>
      </w:r>
      <w:r w:rsidRPr="00574812">
        <w:rPr>
          <w:rFonts w:asciiTheme="majorHAnsi" w:hAnsiTheme="majorHAnsi"/>
          <w:b/>
        </w:rPr>
        <w:tab/>
      </w:r>
      <w:r w:rsidRPr="00574812">
        <w:rPr>
          <w:rFonts w:asciiTheme="majorHAnsi" w:hAnsiTheme="majorHAnsi"/>
          <w:b/>
        </w:rPr>
        <w:tab/>
      </w:r>
      <w:r w:rsidRPr="00574812">
        <w:rPr>
          <w:rFonts w:asciiTheme="majorHAnsi" w:hAnsiTheme="majorHAnsi"/>
          <w:b/>
        </w:rPr>
        <w:tab/>
      </w:r>
    </w:p>
    <w:p w14:paraId="5A56BF6E" w14:textId="1779912F" w:rsidR="000B3A05" w:rsidRPr="00711F59" w:rsidRDefault="009210A1" w:rsidP="000B3A05">
      <w:pPr>
        <w:rPr>
          <w:rFonts w:asciiTheme="majorHAnsi" w:hAnsiTheme="majorHAnsi"/>
          <w:sz w:val="24"/>
          <w:szCs w:val="24"/>
        </w:rPr>
      </w:pPr>
      <w:r>
        <w:rPr>
          <w:rFonts w:asciiTheme="majorHAnsi" w:hAnsiTheme="majorHAnsi"/>
          <w:sz w:val="24"/>
          <w:szCs w:val="24"/>
        </w:rPr>
        <w:t xml:space="preserve">Mesdames, </w:t>
      </w:r>
      <w:r w:rsidR="003E6A8A" w:rsidRPr="00711F59">
        <w:rPr>
          <w:rFonts w:asciiTheme="majorHAnsi" w:hAnsiTheme="majorHAnsi"/>
          <w:sz w:val="24"/>
          <w:szCs w:val="24"/>
        </w:rPr>
        <w:t>Messieurs</w:t>
      </w:r>
      <w:r>
        <w:rPr>
          <w:rFonts w:asciiTheme="majorHAnsi" w:hAnsiTheme="majorHAnsi"/>
          <w:sz w:val="24"/>
          <w:szCs w:val="24"/>
        </w:rPr>
        <w:t xml:space="preserve"> les </w:t>
      </w:r>
      <w:proofErr w:type="spellStart"/>
      <w:r>
        <w:rPr>
          <w:rFonts w:asciiTheme="majorHAnsi" w:hAnsiTheme="majorHAnsi"/>
          <w:sz w:val="24"/>
          <w:szCs w:val="24"/>
        </w:rPr>
        <w:t>candidat·e·s</w:t>
      </w:r>
      <w:proofErr w:type="spellEnd"/>
      <w:r>
        <w:rPr>
          <w:rFonts w:asciiTheme="majorHAnsi" w:hAnsiTheme="majorHAnsi"/>
          <w:sz w:val="24"/>
          <w:szCs w:val="24"/>
        </w:rPr>
        <w:t xml:space="preserve"> à l’élection présidentielle,</w:t>
      </w:r>
      <w:r w:rsidR="003E6A8A" w:rsidRPr="00711F59">
        <w:rPr>
          <w:rFonts w:asciiTheme="majorHAnsi" w:hAnsiTheme="majorHAnsi"/>
          <w:sz w:val="24"/>
          <w:szCs w:val="24"/>
        </w:rPr>
        <w:t xml:space="preserve"> </w:t>
      </w:r>
    </w:p>
    <w:p w14:paraId="4CFACD7B" w14:textId="77777777" w:rsidR="000B3A05" w:rsidRPr="00711F59" w:rsidRDefault="000B3A05" w:rsidP="000B3A05">
      <w:pPr>
        <w:rPr>
          <w:rFonts w:asciiTheme="majorHAnsi" w:hAnsiTheme="majorHAnsi"/>
          <w:sz w:val="24"/>
          <w:szCs w:val="24"/>
        </w:rPr>
      </w:pPr>
    </w:p>
    <w:p w14:paraId="69C37587" w14:textId="77777777" w:rsidR="009210A1" w:rsidRP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Dans le cadre de la campagne à l’élection présidentielle, notre organisation syndicale souhaite porter un certain nombre de sujets dans le débat et recueillir vos positionnements.</w:t>
      </w:r>
    </w:p>
    <w:p w14:paraId="0A80B881" w14:textId="77777777" w:rsidR="009210A1" w:rsidRP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Deuxième organisation syndicale au sein de Pôle emploi, le SNU TEFI Pôle emploi FSU est très attaché à la défense du Service public.</w:t>
      </w:r>
    </w:p>
    <w:p w14:paraId="0732D507" w14:textId="77777777" w:rsidR="009210A1" w:rsidRPr="009210A1" w:rsidRDefault="009210A1" w:rsidP="009210A1">
      <w:pPr>
        <w:jc w:val="both"/>
        <w:rPr>
          <w:rFonts w:asciiTheme="majorHAnsi" w:hAnsiTheme="majorHAnsi" w:cstheme="majorHAnsi"/>
          <w:sz w:val="24"/>
          <w:szCs w:val="24"/>
        </w:rPr>
      </w:pPr>
    </w:p>
    <w:p w14:paraId="44232ECE" w14:textId="648E14E2" w:rsid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Pôle emploi est aujourd’hui un établissement public national, ce qui garantit une égalité de traitement pour l’ensemble de nos concitoyens sur l’ensemble du territoire. Des groupes d’influence portent la régionalisation d’une partie de nos activités, ce qui remettrait en cause le caractère national de notre établissement.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maintiendrez-vous le caractère national ainsi que les missions de Pôle emploi et quelle politique de l’emploi souhaitez-vous instaurer entre les conseils régionaux et P</w:t>
      </w:r>
      <w:r w:rsidR="0065329C">
        <w:rPr>
          <w:rFonts w:asciiTheme="majorHAnsi" w:hAnsiTheme="majorHAnsi" w:cstheme="majorHAnsi"/>
          <w:sz w:val="24"/>
          <w:szCs w:val="24"/>
        </w:rPr>
        <w:t>ô</w:t>
      </w:r>
      <w:r w:rsidRPr="009210A1">
        <w:rPr>
          <w:rFonts w:asciiTheme="majorHAnsi" w:hAnsiTheme="majorHAnsi" w:cstheme="majorHAnsi"/>
          <w:sz w:val="24"/>
          <w:szCs w:val="24"/>
        </w:rPr>
        <w:t xml:space="preserve">le </w:t>
      </w:r>
      <w:r w:rsidR="0065329C">
        <w:rPr>
          <w:rFonts w:asciiTheme="majorHAnsi" w:hAnsiTheme="majorHAnsi" w:cstheme="majorHAnsi"/>
          <w:sz w:val="24"/>
          <w:szCs w:val="24"/>
        </w:rPr>
        <w:t>e</w:t>
      </w:r>
      <w:r w:rsidRPr="009210A1">
        <w:rPr>
          <w:rFonts w:asciiTheme="majorHAnsi" w:hAnsiTheme="majorHAnsi" w:cstheme="majorHAnsi"/>
          <w:sz w:val="24"/>
          <w:szCs w:val="24"/>
        </w:rPr>
        <w:t>mploi ?</w:t>
      </w:r>
    </w:p>
    <w:p w14:paraId="09E55311" w14:textId="77777777" w:rsidR="009210A1" w:rsidRPr="009210A1" w:rsidRDefault="009210A1" w:rsidP="009210A1">
      <w:pPr>
        <w:jc w:val="both"/>
        <w:rPr>
          <w:rFonts w:asciiTheme="majorHAnsi" w:hAnsiTheme="majorHAnsi" w:cstheme="majorHAnsi"/>
          <w:sz w:val="24"/>
          <w:szCs w:val="24"/>
        </w:rPr>
      </w:pPr>
    </w:p>
    <w:p w14:paraId="14C776B2" w14:textId="6A1FA86B" w:rsid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A l’encontre des intérêts et des besoins de nos </w:t>
      </w:r>
      <w:proofErr w:type="spellStart"/>
      <w:r w:rsidRPr="009210A1">
        <w:rPr>
          <w:rFonts w:asciiTheme="majorHAnsi" w:hAnsiTheme="majorHAnsi" w:cstheme="majorHAnsi"/>
          <w:sz w:val="24"/>
          <w:szCs w:val="24"/>
        </w:rPr>
        <w:t>usagers·ères</w:t>
      </w:r>
      <w:proofErr w:type="spellEnd"/>
      <w:r w:rsidRPr="009210A1">
        <w:rPr>
          <w:rFonts w:asciiTheme="majorHAnsi" w:hAnsiTheme="majorHAnsi" w:cstheme="majorHAnsi"/>
          <w:sz w:val="24"/>
          <w:szCs w:val="24"/>
        </w:rPr>
        <w:t xml:space="preserve">, les effectifs permanents de </w:t>
      </w:r>
      <w:r w:rsidR="0065329C" w:rsidRPr="009210A1">
        <w:rPr>
          <w:rFonts w:asciiTheme="majorHAnsi" w:hAnsiTheme="majorHAnsi" w:cstheme="majorHAnsi"/>
          <w:sz w:val="24"/>
          <w:szCs w:val="24"/>
        </w:rPr>
        <w:t>no</w:t>
      </w:r>
      <w:r w:rsidR="0065329C">
        <w:rPr>
          <w:rFonts w:asciiTheme="majorHAnsi" w:hAnsiTheme="majorHAnsi" w:cstheme="majorHAnsi"/>
          <w:sz w:val="24"/>
          <w:szCs w:val="24"/>
        </w:rPr>
        <w:t>tre</w:t>
      </w:r>
      <w:r w:rsidR="0065329C" w:rsidRPr="009210A1">
        <w:rPr>
          <w:rFonts w:asciiTheme="majorHAnsi" w:hAnsiTheme="majorHAnsi" w:cstheme="majorHAnsi"/>
          <w:sz w:val="24"/>
          <w:szCs w:val="24"/>
        </w:rPr>
        <w:t xml:space="preserve"> établissement</w:t>
      </w:r>
      <w:r w:rsidRPr="009210A1">
        <w:rPr>
          <w:rFonts w:asciiTheme="majorHAnsi" w:hAnsiTheme="majorHAnsi" w:cstheme="majorHAnsi"/>
          <w:sz w:val="24"/>
          <w:szCs w:val="24"/>
        </w:rPr>
        <w:t xml:space="preserve"> sont grignotés d’année en année dans le cadre du plafond d’emplois inscrit dans le Projet de Loi de Finances. Malgré de récents recrutements en CDD qui ne comblent pas les manques, les conditions de travail des </w:t>
      </w:r>
      <w:proofErr w:type="spellStart"/>
      <w:r w:rsidRPr="009210A1">
        <w:rPr>
          <w:rFonts w:asciiTheme="majorHAnsi" w:hAnsiTheme="majorHAnsi" w:cstheme="majorHAnsi"/>
          <w:sz w:val="24"/>
          <w:szCs w:val="24"/>
        </w:rPr>
        <w:t>salarié·e·s</w:t>
      </w:r>
      <w:proofErr w:type="spellEnd"/>
      <w:r w:rsidRPr="009210A1">
        <w:rPr>
          <w:rFonts w:asciiTheme="majorHAnsi" w:hAnsiTheme="majorHAnsi" w:cstheme="majorHAnsi"/>
          <w:sz w:val="24"/>
          <w:szCs w:val="24"/>
        </w:rPr>
        <w:t xml:space="preserve"> et le service rendu aux usagers se dégradent.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quelle sera votre politique de maintien et de renforcement des effectifs en CDI au sein de notre établissement ?</w:t>
      </w:r>
    </w:p>
    <w:p w14:paraId="3DB05C76" w14:textId="77777777" w:rsidR="009210A1" w:rsidRPr="009210A1" w:rsidRDefault="009210A1" w:rsidP="009210A1">
      <w:pPr>
        <w:jc w:val="both"/>
        <w:rPr>
          <w:rFonts w:asciiTheme="majorHAnsi" w:hAnsiTheme="majorHAnsi" w:cstheme="majorHAnsi"/>
          <w:sz w:val="24"/>
          <w:szCs w:val="24"/>
        </w:rPr>
      </w:pPr>
    </w:p>
    <w:p w14:paraId="432146AF" w14:textId="77777777" w:rsidR="009210A1" w:rsidRP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Notre organisation syndicale, avec d’autres, a combattu les décrets instaurant les nouvelles mesures pour l’indemnisation des </w:t>
      </w:r>
      <w:proofErr w:type="spellStart"/>
      <w:r w:rsidRPr="009210A1">
        <w:rPr>
          <w:rFonts w:asciiTheme="majorHAnsi" w:hAnsiTheme="majorHAnsi" w:cstheme="majorHAnsi"/>
          <w:sz w:val="24"/>
          <w:szCs w:val="24"/>
        </w:rPr>
        <w:t>privé·e·s</w:t>
      </w:r>
      <w:proofErr w:type="spellEnd"/>
      <w:r w:rsidRPr="009210A1">
        <w:rPr>
          <w:rFonts w:asciiTheme="majorHAnsi" w:hAnsiTheme="majorHAnsi" w:cstheme="majorHAnsi"/>
          <w:sz w:val="24"/>
          <w:szCs w:val="24"/>
        </w:rPr>
        <w:t xml:space="preserve"> d’emploi. Les effets concrets de cette « réforme » commencent à se faire sentir et montrent déjà une diminution drastique des montants d’indemnisation, un renforcement de la précarité et des tensions accrues entre les agent-e-s de Pôle emploi et les </w:t>
      </w:r>
      <w:proofErr w:type="spellStart"/>
      <w:r w:rsidRPr="009210A1">
        <w:rPr>
          <w:rFonts w:asciiTheme="majorHAnsi" w:hAnsiTheme="majorHAnsi" w:cstheme="majorHAnsi"/>
          <w:sz w:val="24"/>
          <w:szCs w:val="24"/>
        </w:rPr>
        <w:t>privé·e·s</w:t>
      </w:r>
      <w:proofErr w:type="spellEnd"/>
      <w:r w:rsidRPr="009210A1">
        <w:rPr>
          <w:rFonts w:asciiTheme="majorHAnsi" w:hAnsiTheme="majorHAnsi" w:cstheme="majorHAnsi"/>
          <w:sz w:val="24"/>
          <w:szCs w:val="24"/>
        </w:rPr>
        <w:t xml:space="preserve"> d’emploi </w:t>
      </w:r>
      <w:proofErr w:type="spellStart"/>
      <w:r w:rsidRPr="009210A1">
        <w:rPr>
          <w:rFonts w:asciiTheme="majorHAnsi" w:hAnsiTheme="majorHAnsi" w:cstheme="majorHAnsi"/>
          <w:sz w:val="24"/>
          <w:szCs w:val="24"/>
        </w:rPr>
        <w:t>indemnisé·e·s</w:t>
      </w:r>
      <w:proofErr w:type="spellEnd"/>
      <w:r w:rsidRPr="009210A1">
        <w:rPr>
          <w:rFonts w:asciiTheme="majorHAnsi" w:hAnsiTheme="majorHAnsi" w:cstheme="majorHAnsi"/>
          <w:sz w:val="24"/>
          <w:szCs w:val="24"/>
        </w:rPr>
        <w:t xml:space="preserve">.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xml:space="preserve">, comment envisagez-vous le système d’indemnisation des </w:t>
      </w:r>
      <w:proofErr w:type="spellStart"/>
      <w:r w:rsidRPr="009210A1">
        <w:rPr>
          <w:rFonts w:asciiTheme="majorHAnsi" w:hAnsiTheme="majorHAnsi" w:cstheme="majorHAnsi"/>
          <w:sz w:val="24"/>
          <w:szCs w:val="24"/>
        </w:rPr>
        <w:t>privé·e·s</w:t>
      </w:r>
      <w:proofErr w:type="spellEnd"/>
      <w:r w:rsidRPr="009210A1">
        <w:rPr>
          <w:rFonts w:asciiTheme="majorHAnsi" w:hAnsiTheme="majorHAnsi" w:cstheme="majorHAnsi"/>
          <w:sz w:val="24"/>
          <w:szCs w:val="24"/>
        </w:rPr>
        <w:t xml:space="preserve"> d’emploi ? Remettrez-vous en cause cette « réforme » ?</w:t>
      </w:r>
    </w:p>
    <w:p w14:paraId="6EA16E01" w14:textId="77777777" w:rsid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La fiscalisation/suppression de la cotisation chômage des </w:t>
      </w:r>
      <w:proofErr w:type="spellStart"/>
      <w:r w:rsidRPr="009210A1">
        <w:rPr>
          <w:rFonts w:asciiTheme="majorHAnsi" w:hAnsiTheme="majorHAnsi" w:cstheme="majorHAnsi"/>
          <w:sz w:val="24"/>
          <w:szCs w:val="24"/>
        </w:rPr>
        <w:t>salarié·e·s</w:t>
      </w:r>
      <w:proofErr w:type="spellEnd"/>
      <w:r w:rsidRPr="009210A1">
        <w:rPr>
          <w:rFonts w:asciiTheme="majorHAnsi" w:hAnsiTheme="majorHAnsi" w:cstheme="majorHAnsi"/>
          <w:sz w:val="24"/>
          <w:szCs w:val="24"/>
        </w:rPr>
        <w:t xml:space="preserve"> a détourné une part des moyens financiers de cette partie de la protection sociale.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xml:space="preserve">, comment assurerez-vous le maintien et le renforcement du régime d’Assurance Chômage ? </w:t>
      </w:r>
    </w:p>
    <w:p w14:paraId="31D7F7EE" w14:textId="77777777" w:rsidR="009210A1" w:rsidRPr="009210A1" w:rsidRDefault="009210A1" w:rsidP="009210A1">
      <w:pPr>
        <w:jc w:val="both"/>
        <w:rPr>
          <w:rFonts w:asciiTheme="majorHAnsi" w:hAnsiTheme="majorHAnsi" w:cstheme="majorHAnsi"/>
          <w:sz w:val="24"/>
          <w:szCs w:val="24"/>
        </w:rPr>
      </w:pPr>
    </w:p>
    <w:p w14:paraId="420612AD" w14:textId="77777777" w:rsid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Depuis quelques années, les outils numériques sont imposés par nos directions comme la baguette magique pour répondre aux besoins de nos usagers. Les conséquences de l’utilisation à outrance de ces outils sont la mise à distance de nos publics et la mise en difficulté d’une partie de ces publics (y compris avec des usagers qui sont en difficulté pour faire valoir leurs droits).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xml:space="preserve">, quelle sera votre politique pour garantir l’accès aux services publics, notamment le nôtre ? </w:t>
      </w:r>
    </w:p>
    <w:p w14:paraId="454F2FDD" w14:textId="77777777" w:rsidR="009210A1" w:rsidRPr="009210A1" w:rsidRDefault="009210A1" w:rsidP="009210A1">
      <w:pPr>
        <w:jc w:val="both"/>
        <w:rPr>
          <w:rFonts w:asciiTheme="majorHAnsi" w:hAnsiTheme="majorHAnsi" w:cstheme="majorHAnsi"/>
          <w:sz w:val="24"/>
          <w:szCs w:val="24"/>
        </w:rPr>
      </w:pPr>
    </w:p>
    <w:p w14:paraId="7E07497D" w14:textId="77777777" w:rsidR="009210A1" w:rsidRDefault="009210A1" w:rsidP="0065329C">
      <w:pPr>
        <w:jc w:val="both"/>
        <w:rPr>
          <w:rFonts w:asciiTheme="majorHAnsi" w:hAnsiTheme="majorHAnsi" w:cstheme="majorHAnsi"/>
          <w:sz w:val="24"/>
          <w:szCs w:val="24"/>
        </w:rPr>
      </w:pPr>
      <w:r w:rsidRPr="009210A1">
        <w:rPr>
          <w:rFonts w:asciiTheme="majorHAnsi" w:hAnsiTheme="majorHAnsi" w:cstheme="majorHAnsi"/>
          <w:sz w:val="24"/>
          <w:szCs w:val="24"/>
        </w:rPr>
        <w:t xml:space="preserve">Les méthodes managériales appliquées à Pôle emploi comme dans tous les Services publics sont issues du « Lean management ». Ce type de management détruit les collectifs de travail et le sens de nos métiers. En conséquence, un grand nombre de nos collègues sont à bout et il en résulte une </w:t>
      </w:r>
      <w:r w:rsidRPr="009210A1">
        <w:rPr>
          <w:rFonts w:asciiTheme="majorHAnsi" w:hAnsiTheme="majorHAnsi" w:cstheme="majorHAnsi"/>
          <w:sz w:val="24"/>
          <w:szCs w:val="24"/>
        </w:rPr>
        <w:lastRenderedPageBreak/>
        <w:t xml:space="preserve">augmentation des arrêts de travail.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quelle sera votre politique RH pour l’ensemble des Services publics ?</w:t>
      </w:r>
    </w:p>
    <w:p w14:paraId="09EC194A" w14:textId="77777777" w:rsidR="009210A1" w:rsidRPr="009210A1" w:rsidRDefault="009210A1" w:rsidP="009210A1">
      <w:pPr>
        <w:jc w:val="both"/>
        <w:rPr>
          <w:rFonts w:asciiTheme="majorHAnsi" w:hAnsiTheme="majorHAnsi" w:cstheme="majorHAnsi"/>
          <w:sz w:val="24"/>
          <w:szCs w:val="24"/>
        </w:rPr>
      </w:pPr>
    </w:p>
    <w:p w14:paraId="789B4E06" w14:textId="5B8CF918" w:rsidR="009210A1" w:rsidRDefault="009210A1" w:rsidP="0065329C">
      <w:pPr>
        <w:jc w:val="both"/>
        <w:rPr>
          <w:rFonts w:asciiTheme="majorHAnsi" w:hAnsiTheme="majorHAnsi" w:cstheme="majorHAnsi"/>
          <w:color w:val="000000"/>
          <w:sz w:val="24"/>
          <w:szCs w:val="24"/>
        </w:rPr>
      </w:pPr>
      <w:r w:rsidRPr="009210A1">
        <w:rPr>
          <w:rFonts w:asciiTheme="majorHAnsi" w:hAnsiTheme="majorHAnsi" w:cstheme="majorHAnsi"/>
          <w:color w:val="000000"/>
          <w:sz w:val="24"/>
          <w:szCs w:val="24"/>
        </w:rPr>
        <w:t>Au sein de Pôle emploi, il existe deux statuts d’</w:t>
      </w:r>
      <w:proofErr w:type="spellStart"/>
      <w:r w:rsidRPr="009210A1">
        <w:rPr>
          <w:rFonts w:asciiTheme="majorHAnsi" w:hAnsiTheme="majorHAnsi" w:cstheme="majorHAnsi"/>
          <w:color w:val="000000"/>
          <w:sz w:val="24"/>
          <w:szCs w:val="24"/>
        </w:rPr>
        <w:t>agent·e·s</w:t>
      </w:r>
      <w:proofErr w:type="spellEnd"/>
      <w:r w:rsidRPr="009210A1">
        <w:rPr>
          <w:rFonts w:asciiTheme="majorHAnsi" w:hAnsiTheme="majorHAnsi" w:cstheme="majorHAnsi"/>
          <w:color w:val="000000"/>
          <w:sz w:val="24"/>
          <w:szCs w:val="24"/>
        </w:rPr>
        <w:t xml:space="preserve"> : le statut public (environ 4</w:t>
      </w:r>
      <w:r w:rsidR="0065329C">
        <w:rPr>
          <w:rFonts w:asciiTheme="majorHAnsi" w:hAnsiTheme="majorHAnsi" w:cstheme="majorHAnsi"/>
          <w:color w:val="000000"/>
          <w:sz w:val="24"/>
          <w:szCs w:val="24"/>
        </w:rPr>
        <w:t xml:space="preserve"> </w:t>
      </w:r>
      <w:r w:rsidRPr="009210A1">
        <w:rPr>
          <w:rFonts w:asciiTheme="majorHAnsi" w:hAnsiTheme="majorHAnsi" w:cstheme="majorHAnsi"/>
          <w:color w:val="000000"/>
          <w:sz w:val="24"/>
          <w:szCs w:val="24"/>
        </w:rPr>
        <w:t xml:space="preserve">000 personnes) et le statut privé (environ 50 000). Même si ces personnels exercent le même emploi, des disparités importantes existent en termes de rémunération et de droits. Vous </w:t>
      </w:r>
      <w:proofErr w:type="spellStart"/>
      <w:r w:rsidRPr="009210A1">
        <w:rPr>
          <w:rFonts w:asciiTheme="majorHAnsi" w:hAnsiTheme="majorHAnsi" w:cstheme="majorHAnsi"/>
          <w:color w:val="000000"/>
          <w:sz w:val="24"/>
          <w:szCs w:val="24"/>
        </w:rPr>
        <w:t>Président·e</w:t>
      </w:r>
      <w:proofErr w:type="spellEnd"/>
      <w:r w:rsidRPr="009210A1">
        <w:rPr>
          <w:rFonts w:asciiTheme="majorHAnsi" w:hAnsiTheme="majorHAnsi" w:cstheme="majorHAnsi"/>
          <w:color w:val="000000"/>
          <w:sz w:val="24"/>
          <w:szCs w:val="24"/>
        </w:rPr>
        <w:t>, envisagez-vous une harmonisation statutaire par le haut, pour l'ensemble des personnels ?</w:t>
      </w:r>
    </w:p>
    <w:p w14:paraId="4192E3DB" w14:textId="77777777" w:rsidR="009210A1" w:rsidRPr="009210A1" w:rsidRDefault="009210A1" w:rsidP="009210A1">
      <w:pPr>
        <w:ind w:firstLine="708"/>
        <w:jc w:val="both"/>
        <w:rPr>
          <w:rFonts w:asciiTheme="majorHAnsi" w:hAnsiTheme="majorHAnsi" w:cstheme="majorHAnsi"/>
          <w:color w:val="000000"/>
          <w:sz w:val="24"/>
          <w:szCs w:val="24"/>
        </w:rPr>
      </w:pPr>
    </w:p>
    <w:p w14:paraId="790D21B4" w14:textId="215A9EC8" w:rsidR="009210A1" w:rsidRDefault="009210A1" w:rsidP="0065329C">
      <w:pPr>
        <w:jc w:val="both"/>
        <w:rPr>
          <w:rFonts w:asciiTheme="majorHAnsi" w:hAnsiTheme="majorHAnsi" w:cstheme="majorHAnsi"/>
          <w:sz w:val="24"/>
          <w:szCs w:val="24"/>
        </w:rPr>
      </w:pPr>
      <w:r w:rsidRPr="009210A1">
        <w:rPr>
          <w:rFonts w:asciiTheme="majorHAnsi" w:hAnsiTheme="majorHAnsi" w:cstheme="majorHAnsi"/>
          <w:sz w:val="24"/>
          <w:szCs w:val="24"/>
        </w:rPr>
        <w:t xml:space="preserve">Les Ordonnances Travail de 2017 (fusion des Instances Représentatives du Personnel dans le seul CSE) et la Loi de Transformation de la Fonction Publique ont fortement diminué les capacités d’intervention des personnels et de leurs </w:t>
      </w:r>
      <w:proofErr w:type="spellStart"/>
      <w:r w:rsidRPr="009210A1">
        <w:rPr>
          <w:rFonts w:asciiTheme="majorHAnsi" w:hAnsiTheme="majorHAnsi" w:cstheme="majorHAnsi"/>
          <w:sz w:val="24"/>
          <w:szCs w:val="24"/>
        </w:rPr>
        <w:t>représentant·e·s</w:t>
      </w:r>
      <w:proofErr w:type="spellEnd"/>
      <w:r w:rsidRPr="009210A1">
        <w:rPr>
          <w:rFonts w:asciiTheme="majorHAnsi" w:hAnsiTheme="majorHAnsi" w:cstheme="majorHAnsi"/>
          <w:sz w:val="24"/>
          <w:szCs w:val="24"/>
        </w:rPr>
        <w:t xml:space="preserve"> dans la conduite quotidienne de notre établissement, comme dans beaucoup d’entreprises. 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comment voyez-vous le dialogue social dans les entreprises ? Envisagez-vous des réformes et si oui, lesquelles ?</w:t>
      </w:r>
    </w:p>
    <w:p w14:paraId="3B3C1656" w14:textId="77777777" w:rsidR="009210A1" w:rsidRPr="009210A1" w:rsidRDefault="009210A1" w:rsidP="009210A1">
      <w:pPr>
        <w:ind w:firstLine="708"/>
        <w:jc w:val="both"/>
        <w:rPr>
          <w:rFonts w:asciiTheme="majorHAnsi" w:hAnsiTheme="majorHAnsi" w:cstheme="majorHAnsi"/>
          <w:sz w:val="24"/>
          <w:szCs w:val="24"/>
        </w:rPr>
      </w:pPr>
    </w:p>
    <w:p w14:paraId="07D2FB64" w14:textId="77777777" w:rsidR="009210A1" w:rsidRPr="009210A1" w:rsidRDefault="009210A1" w:rsidP="0065329C">
      <w:pPr>
        <w:jc w:val="both"/>
        <w:rPr>
          <w:rFonts w:asciiTheme="majorHAnsi" w:hAnsiTheme="majorHAnsi" w:cstheme="majorHAnsi"/>
          <w:sz w:val="24"/>
          <w:szCs w:val="24"/>
        </w:rPr>
      </w:pPr>
      <w:r w:rsidRPr="009210A1">
        <w:rPr>
          <w:rFonts w:asciiTheme="majorHAnsi" w:hAnsiTheme="majorHAnsi" w:cstheme="majorHAnsi"/>
          <w:sz w:val="24"/>
          <w:szCs w:val="24"/>
        </w:rPr>
        <w:t>Pour terminer, toutes les organisations syndicales de Pôle emploi ont appelé les personnels à la grève le 1</w:t>
      </w:r>
      <w:r w:rsidRPr="009210A1">
        <w:rPr>
          <w:rFonts w:asciiTheme="majorHAnsi" w:hAnsiTheme="majorHAnsi" w:cstheme="majorHAnsi"/>
          <w:sz w:val="24"/>
          <w:szCs w:val="24"/>
          <w:vertAlign w:val="superscript"/>
        </w:rPr>
        <w:t>er</w:t>
      </w:r>
      <w:r w:rsidRPr="009210A1">
        <w:rPr>
          <w:rFonts w:asciiTheme="majorHAnsi" w:hAnsiTheme="majorHAnsi" w:cstheme="majorHAnsi"/>
          <w:sz w:val="24"/>
          <w:szCs w:val="24"/>
        </w:rPr>
        <w:t xml:space="preserve"> février dernier. Ce mouvement social a été très suivi, démontrant ainsi l’attachement des personnels aux revendications portées par l’intersyndicale :</w:t>
      </w:r>
    </w:p>
    <w:p w14:paraId="4402EEB0" w14:textId="77777777" w:rsidR="009210A1" w:rsidRPr="009210A1" w:rsidRDefault="009210A1" w:rsidP="009210A1">
      <w:pPr>
        <w:pStyle w:val="Paragraphedeliste"/>
        <w:numPr>
          <w:ilvl w:val="0"/>
          <w:numId w:val="1"/>
        </w:numPr>
        <w:spacing w:after="200" w:line="276" w:lineRule="auto"/>
        <w:jc w:val="both"/>
        <w:rPr>
          <w:rFonts w:asciiTheme="majorHAnsi" w:hAnsiTheme="majorHAnsi" w:cstheme="majorHAnsi"/>
          <w:sz w:val="24"/>
          <w:szCs w:val="24"/>
        </w:rPr>
      </w:pPr>
      <w:r w:rsidRPr="009210A1">
        <w:rPr>
          <w:rFonts w:asciiTheme="majorHAnsi" w:hAnsiTheme="majorHAnsi" w:cstheme="majorHAnsi"/>
          <w:sz w:val="24"/>
          <w:szCs w:val="24"/>
        </w:rPr>
        <w:t>Une augmentation générale des salaires et traitements de l’ensemble du personnel (de droit public et de droit privé)</w:t>
      </w:r>
    </w:p>
    <w:p w14:paraId="3F8BBB17" w14:textId="77777777" w:rsidR="009210A1" w:rsidRPr="009210A1" w:rsidRDefault="009210A1" w:rsidP="009210A1">
      <w:pPr>
        <w:pStyle w:val="Paragraphedeliste"/>
        <w:numPr>
          <w:ilvl w:val="0"/>
          <w:numId w:val="1"/>
        </w:numPr>
        <w:spacing w:after="200" w:line="276" w:lineRule="auto"/>
        <w:jc w:val="both"/>
        <w:rPr>
          <w:rFonts w:asciiTheme="majorHAnsi" w:hAnsiTheme="majorHAnsi" w:cstheme="majorHAnsi"/>
          <w:sz w:val="24"/>
          <w:szCs w:val="24"/>
        </w:rPr>
      </w:pPr>
      <w:r w:rsidRPr="009210A1">
        <w:rPr>
          <w:rFonts w:asciiTheme="majorHAnsi" w:hAnsiTheme="majorHAnsi" w:cstheme="majorHAnsi"/>
          <w:sz w:val="24"/>
          <w:szCs w:val="24"/>
        </w:rPr>
        <w:t>L’amélioration des conditions de travail par le recrutement de personnels en CDI et l’arrêt de l’empilement des plans d’actions</w:t>
      </w:r>
    </w:p>
    <w:p w14:paraId="6E95436F" w14:textId="77777777" w:rsidR="009210A1" w:rsidRPr="009210A1" w:rsidRDefault="009210A1" w:rsidP="009210A1">
      <w:pPr>
        <w:pStyle w:val="Paragraphedeliste"/>
        <w:numPr>
          <w:ilvl w:val="0"/>
          <w:numId w:val="1"/>
        </w:numPr>
        <w:spacing w:after="200" w:line="276" w:lineRule="auto"/>
        <w:jc w:val="both"/>
        <w:rPr>
          <w:rFonts w:asciiTheme="majorHAnsi" w:hAnsiTheme="majorHAnsi" w:cstheme="majorHAnsi"/>
          <w:sz w:val="24"/>
          <w:szCs w:val="24"/>
        </w:rPr>
      </w:pPr>
      <w:r w:rsidRPr="009210A1">
        <w:rPr>
          <w:rFonts w:asciiTheme="majorHAnsi" w:hAnsiTheme="majorHAnsi" w:cstheme="majorHAnsi"/>
          <w:sz w:val="24"/>
          <w:szCs w:val="24"/>
        </w:rPr>
        <w:t>L’arrêt de la perte de sens du travail par la reconnaissance du métier de chacune et chacun.</w:t>
      </w:r>
    </w:p>
    <w:p w14:paraId="6F48F09C" w14:textId="77777777" w:rsidR="009210A1" w:rsidRP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Notre direction et nos ministères de tutelle (Travail et Budget) ne répondent pas à ces revendications. Ils n’ont même pas daigné recevoir les organisations syndicales le 1</w:t>
      </w:r>
      <w:r w:rsidRPr="009210A1">
        <w:rPr>
          <w:rFonts w:asciiTheme="majorHAnsi" w:hAnsiTheme="majorHAnsi" w:cstheme="majorHAnsi"/>
          <w:sz w:val="24"/>
          <w:szCs w:val="24"/>
          <w:vertAlign w:val="superscript"/>
        </w:rPr>
        <w:t>er</w:t>
      </w:r>
      <w:r w:rsidRPr="009210A1">
        <w:rPr>
          <w:rFonts w:asciiTheme="majorHAnsi" w:hAnsiTheme="majorHAnsi" w:cstheme="majorHAnsi"/>
          <w:sz w:val="24"/>
          <w:szCs w:val="24"/>
        </w:rPr>
        <w:t xml:space="preserve"> février…</w:t>
      </w:r>
    </w:p>
    <w:p w14:paraId="5C43711A" w14:textId="77777777" w:rsidR="009210A1" w:rsidRDefault="009210A1" w:rsidP="009210A1">
      <w:pPr>
        <w:jc w:val="both"/>
        <w:rPr>
          <w:rFonts w:asciiTheme="majorHAnsi" w:hAnsiTheme="majorHAnsi" w:cstheme="majorHAnsi"/>
          <w:sz w:val="24"/>
          <w:szCs w:val="24"/>
        </w:rPr>
      </w:pPr>
      <w:r w:rsidRPr="009210A1">
        <w:rPr>
          <w:rFonts w:asciiTheme="majorHAnsi" w:hAnsiTheme="majorHAnsi" w:cstheme="majorHAnsi"/>
          <w:sz w:val="24"/>
          <w:szCs w:val="24"/>
        </w:rPr>
        <w:t xml:space="preserve">Vous </w:t>
      </w:r>
      <w:proofErr w:type="spellStart"/>
      <w:r w:rsidRPr="009210A1">
        <w:rPr>
          <w:rFonts w:asciiTheme="majorHAnsi" w:hAnsiTheme="majorHAnsi" w:cstheme="majorHAnsi"/>
          <w:sz w:val="24"/>
          <w:szCs w:val="24"/>
        </w:rPr>
        <w:t>Président·e</w:t>
      </w:r>
      <w:proofErr w:type="spellEnd"/>
      <w:r w:rsidRPr="009210A1">
        <w:rPr>
          <w:rFonts w:asciiTheme="majorHAnsi" w:hAnsiTheme="majorHAnsi" w:cstheme="majorHAnsi"/>
          <w:sz w:val="24"/>
          <w:szCs w:val="24"/>
        </w:rPr>
        <w:t xml:space="preserve">, serez-vous </w:t>
      </w:r>
      <w:proofErr w:type="spellStart"/>
      <w:r w:rsidRPr="009210A1">
        <w:rPr>
          <w:rFonts w:asciiTheme="majorHAnsi" w:hAnsiTheme="majorHAnsi" w:cstheme="majorHAnsi"/>
          <w:sz w:val="24"/>
          <w:szCs w:val="24"/>
        </w:rPr>
        <w:t>prêt·e</w:t>
      </w:r>
      <w:proofErr w:type="spellEnd"/>
      <w:r w:rsidRPr="009210A1">
        <w:rPr>
          <w:rFonts w:asciiTheme="majorHAnsi" w:hAnsiTheme="majorHAnsi" w:cstheme="majorHAnsi"/>
          <w:sz w:val="24"/>
          <w:szCs w:val="24"/>
        </w:rPr>
        <w:t xml:space="preserve"> à entamer le dialogue avec les organisations syndicales afin de répondre aux revendications des personnels de Pôle emploi ?</w:t>
      </w:r>
    </w:p>
    <w:p w14:paraId="0B424491" w14:textId="77777777" w:rsidR="009210A1" w:rsidRPr="009210A1" w:rsidRDefault="009210A1" w:rsidP="009210A1">
      <w:pPr>
        <w:jc w:val="both"/>
        <w:rPr>
          <w:rFonts w:asciiTheme="majorHAnsi" w:hAnsiTheme="majorHAnsi" w:cstheme="majorHAnsi"/>
          <w:sz w:val="24"/>
          <w:szCs w:val="24"/>
        </w:rPr>
      </w:pPr>
    </w:p>
    <w:p w14:paraId="2256E9F5" w14:textId="77777777" w:rsidR="009210A1" w:rsidRDefault="009210A1" w:rsidP="0065329C">
      <w:pPr>
        <w:jc w:val="both"/>
        <w:rPr>
          <w:rFonts w:asciiTheme="majorHAnsi" w:hAnsiTheme="majorHAnsi" w:cstheme="majorHAnsi"/>
          <w:sz w:val="24"/>
          <w:szCs w:val="24"/>
        </w:rPr>
      </w:pPr>
      <w:r w:rsidRPr="009210A1">
        <w:rPr>
          <w:rFonts w:asciiTheme="majorHAnsi" w:hAnsiTheme="majorHAnsi" w:cstheme="majorHAnsi"/>
          <w:sz w:val="24"/>
          <w:szCs w:val="24"/>
        </w:rPr>
        <w:t>Nous vous remercions de l’attention que vous porterez à ce courrier et des réponses que vous voudrez bien nous apporter (que nous ne manquerons pas de communiquer aux personnels de Pôle emploi).</w:t>
      </w:r>
    </w:p>
    <w:p w14:paraId="0B31A98D" w14:textId="77777777" w:rsidR="009210A1" w:rsidRPr="009210A1" w:rsidRDefault="009210A1" w:rsidP="009210A1">
      <w:pPr>
        <w:jc w:val="both"/>
        <w:rPr>
          <w:rFonts w:asciiTheme="majorHAnsi" w:hAnsiTheme="majorHAnsi" w:cstheme="majorHAnsi"/>
          <w:sz w:val="24"/>
          <w:szCs w:val="24"/>
        </w:rPr>
      </w:pPr>
    </w:p>
    <w:p w14:paraId="7B5A2AFA" w14:textId="605DFC69" w:rsidR="009210A1" w:rsidRDefault="009210A1" w:rsidP="0065329C">
      <w:pPr>
        <w:jc w:val="both"/>
        <w:rPr>
          <w:rFonts w:asciiTheme="majorHAnsi" w:hAnsiTheme="majorHAnsi" w:cstheme="majorHAnsi"/>
          <w:sz w:val="24"/>
          <w:szCs w:val="24"/>
        </w:rPr>
      </w:pPr>
      <w:r w:rsidRPr="009210A1">
        <w:rPr>
          <w:rFonts w:asciiTheme="majorHAnsi" w:hAnsiTheme="majorHAnsi" w:cstheme="majorHAnsi"/>
          <w:sz w:val="24"/>
          <w:szCs w:val="24"/>
        </w:rPr>
        <w:t>Dans l’attente</w:t>
      </w:r>
      <w:r>
        <w:rPr>
          <w:rFonts w:asciiTheme="majorHAnsi" w:hAnsiTheme="majorHAnsi" w:cstheme="majorHAnsi"/>
          <w:sz w:val="24"/>
          <w:szCs w:val="24"/>
        </w:rPr>
        <w:t xml:space="preserve"> de vos réponses</w:t>
      </w:r>
      <w:r w:rsidRPr="009210A1">
        <w:rPr>
          <w:rFonts w:asciiTheme="majorHAnsi" w:hAnsiTheme="majorHAnsi" w:cstheme="majorHAnsi"/>
          <w:sz w:val="24"/>
          <w:szCs w:val="24"/>
        </w:rPr>
        <w:t xml:space="preserve">, veuillez recevoir, Mesdames et Messieurs les </w:t>
      </w:r>
      <w:proofErr w:type="spellStart"/>
      <w:r w:rsidRPr="009210A1">
        <w:rPr>
          <w:rFonts w:asciiTheme="majorHAnsi" w:hAnsiTheme="majorHAnsi" w:cstheme="majorHAnsi"/>
          <w:sz w:val="24"/>
          <w:szCs w:val="24"/>
        </w:rPr>
        <w:t>candidat·e·s</w:t>
      </w:r>
      <w:proofErr w:type="spellEnd"/>
      <w:r w:rsidRPr="009210A1">
        <w:rPr>
          <w:rFonts w:asciiTheme="majorHAnsi" w:hAnsiTheme="majorHAnsi" w:cstheme="majorHAnsi"/>
          <w:sz w:val="24"/>
          <w:szCs w:val="24"/>
        </w:rPr>
        <w:t xml:space="preserve"> à l’élection présidentielle, nos salutations les meilleures. </w:t>
      </w:r>
    </w:p>
    <w:p w14:paraId="10A941C2" w14:textId="484C5B62" w:rsidR="0065329C" w:rsidRDefault="0065329C" w:rsidP="0065329C">
      <w:pPr>
        <w:jc w:val="both"/>
        <w:rPr>
          <w:rFonts w:asciiTheme="majorHAnsi" w:hAnsiTheme="majorHAnsi" w:cstheme="majorHAnsi"/>
          <w:sz w:val="24"/>
          <w:szCs w:val="24"/>
        </w:rPr>
      </w:pPr>
    </w:p>
    <w:p w14:paraId="345AA960" w14:textId="77777777" w:rsidR="0065329C" w:rsidRPr="009210A1" w:rsidRDefault="0065329C" w:rsidP="0065329C">
      <w:pPr>
        <w:jc w:val="both"/>
        <w:rPr>
          <w:rFonts w:asciiTheme="majorHAnsi" w:hAnsiTheme="majorHAnsi" w:cstheme="majorHAnsi"/>
          <w:sz w:val="24"/>
          <w:szCs w:val="24"/>
        </w:rPr>
      </w:pPr>
    </w:p>
    <w:p w14:paraId="6873699B" w14:textId="77777777" w:rsidR="0065329C" w:rsidRDefault="000B3A05" w:rsidP="00327DE4">
      <w:pPr>
        <w:ind w:left="708"/>
        <w:jc w:val="both"/>
        <w:rPr>
          <w:rFonts w:asciiTheme="majorHAnsi" w:hAnsiTheme="majorHAnsi"/>
        </w:rPr>
      </w:pPr>
      <w:r>
        <w:rPr>
          <w:noProof/>
          <w:lang w:eastAsia="fr-FR"/>
        </w:rPr>
        <w:drawing>
          <wp:inline distT="0" distB="0" distL="0" distR="0" wp14:anchorId="102CA75C" wp14:editId="1C1D30F7">
            <wp:extent cx="2633573" cy="1543050"/>
            <wp:effectExtent l="19050" t="0" r="0" b="0"/>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674" cy="1549554"/>
                    </a:xfrm>
                    <a:prstGeom prst="rect">
                      <a:avLst/>
                    </a:prstGeom>
                    <a:noFill/>
                    <a:ln>
                      <a:noFill/>
                    </a:ln>
                  </pic:spPr>
                </pic:pic>
              </a:graphicData>
            </a:graphic>
          </wp:inline>
        </w:drawing>
      </w:r>
      <w:r>
        <w:rPr>
          <w:rFonts w:asciiTheme="majorHAnsi" w:hAnsiTheme="majorHAnsi"/>
        </w:rPr>
        <w:t xml:space="preserve">       </w:t>
      </w:r>
      <w:r>
        <w:rPr>
          <w:noProof/>
          <w:lang w:eastAsia="fr-FR"/>
        </w:rPr>
        <w:drawing>
          <wp:inline distT="0" distB="0" distL="0" distR="0" wp14:anchorId="26EC4494" wp14:editId="6E494A06">
            <wp:extent cx="2548585" cy="1562486"/>
            <wp:effectExtent l="0" t="0" r="4445" b="0"/>
            <wp:docPr id="1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37" cy="1580972"/>
                    </a:xfrm>
                    <a:prstGeom prst="rect">
                      <a:avLst/>
                    </a:prstGeom>
                    <a:noFill/>
                    <a:ln>
                      <a:noFill/>
                    </a:ln>
                  </pic:spPr>
                </pic:pic>
              </a:graphicData>
            </a:graphic>
          </wp:inline>
        </w:drawing>
      </w:r>
      <w:r>
        <w:rPr>
          <w:rFonts w:asciiTheme="majorHAnsi" w:hAnsiTheme="majorHAnsi"/>
        </w:rPr>
        <w:t xml:space="preserve">                                                  </w:t>
      </w:r>
    </w:p>
    <w:p w14:paraId="627E7EFF" w14:textId="77777777" w:rsidR="0065329C" w:rsidRDefault="0065329C" w:rsidP="00327DE4">
      <w:pPr>
        <w:ind w:left="708"/>
        <w:jc w:val="both"/>
        <w:rPr>
          <w:rFonts w:asciiTheme="majorHAnsi" w:hAnsiTheme="majorHAnsi"/>
        </w:rPr>
      </w:pPr>
    </w:p>
    <w:p w14:paraId="271630CF" w14:textId="29DAF62C" w:rsidR="00711F59" w:rsidRDefault="00711F59" w:rsidP="0065329C">
      <w:pPr>
        <w:ind w:left="708"/>
        <w:jc w:val="right"/>
      </w:pPr>
      <w:r w:rsidRPr="00F05AF8">
        <w:rPr>
          <w:noProof/>
          <w:lang w:eastAsia="fr-FR"/>
        </w:rPr>
        <w:drawing>
          <wp:inline distT="0" distB="0" distL="0" distR="0" wp14:anchorId="3985344E" wp14:editId="46345F1D">
            <wp:extent cx="676275" cy="742950"/>
            <wp:effectExtent l="0" t="0" r="9525"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742950"/>
                    </a:xfrm>
                    <a:prstGeom prst="rect">
                      <a:avLst/>
                    </a:prstGeom>
                    <a:noFill/>
                    <a:ln>
                      <a:noFill/>
                    </a:ln>
                  </pic:spPr>
                </pic:pic>
              </a:graphicData>
            </a:graphic>
          </wp:inline>
        </w:drawing>
      </w:r>
    </w:p>
    <w:p w14:paraId="0A029F4F" w14:textId="45BF2434" w:rsidR="000B3A05" w:rsidRDefault="000B3A05" w:rsidP="00711F59">
      <w:pPr>
        <w:ind w:left="1416" w:firstLine="708"/>
        <w:jc w:val="right"/>
      </w:pPr>
      <w:r>
        <w:t xml:space="preserve">       </w:t>
      </w:r>
      <w:r>
        <w:tab/>
      </w:r>
    </w:p>
    <w:sectPr w:rsidR="000B3A05" w:rsidSect="000B0B04">
      <w:pgSz w:w="11906" w:h="16838"/>
      <w:pgMar w:top="851" w:right="127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A6D1" w14:textId="77777777" w:rsidR="00204DF9" w:rsidRDefault="00204DF9">
      <w:r>
        <w:separator/>
      </w:r>
    </w:p>
  </w:endnote>
  <w:endnote w:type="continuationSeparator" w:id="0">
    <w:p w14:paraId="2325BD45" w14:textId="77777777" w:rsidR="00204DF9" w:rsidRDefault="0020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1760" w14:textId="77777777" w:rsidR="00204DF9" w:rsidRDefault="00204DF9">
      <w:r>
        <w:separator/>
      </w:r>
    </w:p>
  </w:footnote>
  <w:footnote w:type="continuationSeparator" w:id="0">
    <w:p w14:paraId="05E59887" w14:textId="77777777" w:rsidR="00204DF9" w:rsidRDefault="00204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4F9"/>
    <w:multiLevelType w:val="hybridMultilevel"/>
    <w:tmpl w:val="238E5C0A"/>
    <w:lvl w:ilvl="0" w:tplc="713A54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A05"/>
    <w:rsid w:val="00043F7E"/>
    <w:rsid w:val="000B0B04"/>
    <w:rsid w:val="000B3A05"/>
    <w:rsid w:val="00204DF9"/>
    <w:rsid w:val="00264AD7"/>
    <w:rsid w:val="00327DE4"/>
    <w:rsid w:val="003A3FA1"/>
    <w:rsid w:val="003E6A8A"/>
    <w:rsid w:val="00420B08"/>
    <w:rsid w:val="005260A4"/>
    <w:rsid w:val="0065329C"/>
    <w:rsid w:val="00685C3D"/>
    <w:rsid w:val="006C0842"/>
    <w:rsid w:val="00711F59"/>
    <w:rsid w:val="00780F91"/>
    <w:rsid w:val="00784B63"/>
    <w:rsid w:val="008A4C77"/>
    <w:rsid w:val="008B2638"/>
    <w:rsid w:val="009210A1"/>
    <w:rsid w:val="009D401B"/>
    <w:rsid w:val="00D55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CD7A"/>
  <w15:chartTrackingRefBased/>
  <w15:docId w15:val="{4387C8A0-D486-4987-B42E-D77F4F8A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A05"/>
    <w:pPr>
      <w:spacing w:after="0" w:line="240" w:lineRule="auto"/>
    </w:pPr>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0B3A05"/>
    <w:pPr>
      <w:widowControl w:val="0"/>
      <w:autoSpaceDE w:val="0"/>
      <w:autoSpaceDN w:val="0"/>
      <w:adjustRightInd w:val="0"/>
      <w:spacing w:before="120" w:after="120" w:line="288" w:lineRule="auto"/>
      <w:ind w:left="1985" w:right="851"/>
      <w:textAlignment w:val="center"/>
    </w:pPr>
    <w:rPr>
      <w:rFonts w:ascii="Times-Roman" w:eastAsia="Cambria" w:hAnsi="Times-Roman" w:cs="Times-Roman"/>
      <w:color w:val="000000"/>
      <w:sz w:val="24"/>
      <w:szCs w:val="24"/>
    </w:rPr>
  </w:style>
  <w:style w:type="character" w:styleId="Lienhypertexte">
    <w:name w:val="Hyperlink"/>
    <w:rsid w:val="000B3A05"/>
    <w:rPr>
      <w:rFonts w:cs="Times New Roman"/>
      <w:color w:val="0000FF"/>
      <w:u w:val="single"/>
    </w:rPr>
  </w:style>
  <w:style w:type="paragraph" w:styleId="Pieddepage">
    <w:name w:val="footer"/>
    <w:basedOn w:val="Normal"/>
    <w:link w:val="PieddepageCar"/>
    <w:rsid w:val="000B3A05"/>
    <w:pPr>
      <w:tabs>
        <w:tab w:val="center" w:pos="4536"/>
        <w:tab w:val="right" w:pos="9072"/>
      </w:tabs>
    </w:pPr>
  </w:style>
  <w:style w:type="character" w:customStyle="1" w:styleId="PieddepageCar">
    <w:name w:val="Pied de page Car"/>
    <w:basedOn w:val="Policepardfaut"/>
    <w:link w:val="Pieddepage"/>
    <w:rsid w:val="000B3A05"/>
    <w:rPr>
      <w:rFonts w:ascii="Calibri" w:eastAsia="Times New Roman" w:hAnsi="Calibri" w:cs="Times New Roman"/>
    </w:rPr>
  </w:style>
  <w:style w:type="paragraph" w:styleId="Paragraphedeliste">
    <w:name w:val="List Paragraph"/>
    <w:basedOn w:val="Normal"/>
    <w:uiPriority w:val="34"/>
    <w:qFormat/>
    <w:rsid w:val="000B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Danielle Dawint</cp:lastModifiedBy>
  <cp:revision>2</cp:revision>
  <dcterms:created xsi:type="dcterms:W3CDTF">2022-02-22T14:00:00Z</dcterms:created>
  <dcterms:modified xsi:type="dcterms:W3CDTF">2022-02-22T14:00:00Z</dcterms:modified>
</cp:coreProperties>
</file>